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/>
        <w:wordWrap w:val="1"/>
        <w:autoSpaceDE/>
        <w:autoSpaceDN/>
        <w:snapToGrid w:val="off"/>
        <w:spacing w:line="312" w:lineRule="auto"/>
        <w:jc w:val="center"/>
      </w:pPr>
      <w:r>
        <w:rPr>
          <w:rFonts w:ascii="Arial"/>
          <w:b/>
          <w:sz w:val="44"/>
        </w:rPr>
        <w:t>Cancellation and Refund Form</w:t>
      </w:r>
    </w:p>
    <w:p>
      <w:pPr>
        <w:pStyle w:val="0"/>
        <w:widowControl/>
        <w:wordWrap w:val="1"/>
        <w:autoSpaceDE/>
        <w:autoSpaceDN/>
        <w:snapToGrid w:val="off"/>
        <w:spacing w:line="384" w:lineRule="auto"/>
        <w:rPr>
          <w:rFonts w:ascii="Arial"/>
          <w:color w:val="000000"/>
        </w:rPr>
      </w:pPr>
    </w:p>
    <w:tbl>
      <w:tblPr>
        <w:tblOverlap w:val="never"/>
        <w:tblW w:w="9230" w:type="dxa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8"/>
        <w:gridCol w:w="6362"/>
      </w:tblGrid>
      <w:tr>
        <w:trPr>
          <w:trHeight w:val="430"/>
        </w:trPr>
        <w:tc>
          <w:tcPr>
            <w:tcW w:w="9230" w:type="dxa"/>
            <w:gridSpan w:val="2"/>
            <w:tcBorders>
              <w:top w:val="single" w:color="000000" w:sz="11"/>
              <w:left w:val="none" w:color="000000" w:sz="2"/>
              <w:bottom w:val="single" w:color="000000" w:sz="2"/>
              <w:right w:val="none" w:color="000000" w:sz="2"/>
            </w:tcBorders>
            <w:shd w:val="clear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</w:pPr>
            <w:r>
              <w:rPr>
                <w:rFonts w:ascii="Arial"/>
                <w:b/>
                <w:sz w:val="26"/>
              </w:rPr>
              <w:t>1. Information</w:t>
            </w:r>
          </w:p>
        </w:tc>
      </w:tr>
      <w:tr>
        <w:trPr>
          <w:trHeight w:val="401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Name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401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Company name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401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Job title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283"/>
        </w:trPr>
        <w:tc>
          <w:tcPr>
            <w:tcW w:w="9230" w:type="dxa"/>
            <w:gridSpan w:val="2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  <w:rPr>
                <w:rFonts w:ascii="Arial"/>
                <w:color w:val="000000"/>
              </w:rPr>
            </w:pPr>
          </w:p>
        </w:tc>
      </w:tr>
      <w:tr>
        <w:trPr>
          <w:trHeight w:val="430"/>
        </w:trPr>
        <w:tc>
          <w:tcPr>
            <w:tcW w:w="9230" w:type="dxa"/>
            <w:gridSpan w:val="2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shd w:val="clear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</w:pPr>
            <w:r>
              <w:rPr>
                <w:rFonts w:ascii="Arial"/>
                <w:b/>
                <w:sz w:val="26"/>
              </w:rPr>
              <w:t>2. Contact</w:t>
            </w:r>
          </w:p>
        </w:tc>
      </w:tr>
      <w:tr>
        <w:trPr>
          <w:trHeight w:val="401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Telephone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401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E-mail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283"/>
        </w:trPr>
        <w:tc>
          <w:tcPr>
            <w:tcW w:w="9230" w:type="dxa"/>
            <w:gridSpan w:val="2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  <w:rPr>
                <w:rFonts w:ascii="Arial"/>
                <w:color w:val="000000"/>
              </w:rPr>
            </w:pPr>
          </w:p>
        </w:tc>
      </w:tr>
      <w:tr>
        <w:trPr>
          <w:trHeight w:val="430"/>
        </w:trPr>
        <w:tc>
          <w:tcPr>
            <w:tcW w:w="9230" w:type="dxa"/>
            <w:gridSpan w:val="2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shd w:val="clear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</w:pPr>
            <w:r>
              <w:rPr>
                <w:rFonts w:ascii="Arial"/>
                <w:b/>
                <w:sz w:val="26"/>
              </w:rPr>
              <w:t>3. Request for Cancellation</w:t>
            </w:r>
          </w:p>
        </w:tc>
      </w:tr>
      <w:tr>
        <w:trPr>
          <w:trHeight w:val="532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Type of registration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ind w:firstLine="260"/>
            </w:pPr>
            <w:r>
              <w:rPr>
                <w:rFonts w:ascii="Wingdings"/>
                <w:sz w:val="26"/>
              </w:rPr>
              <w:t>o</w:t>
            </w:r>
            <w:r>
              <w:rPr>
                <w:rFonts w:ascii="Arial"/>
                <w:sz w:val="26"/>
              </w:rPr>
              <w:t xml:space="preserve"> Individual Registration  </w:t>
            </w:r>
            <w:bookmarkStart w:id="1" w:name="_GoBack"/>
            <w:bookmarkEnd w:id="1"/>
            <w:r>
              <w:rPr>
                <w:rFonts w:ascii="Wingdings"/>
                <w:sz w:val="26"/>
              </w:rPr>
              <w:t>o</w:t>
            </w:r>
            <w:r>
              <w:rPr>
                <w:rFonts w:ascii="Arial"/>
                <w:sz w:val="26"/>
              </w:rPr>
              <w:t xml:space="preserve"> Booth Registration</w:t>
            </w:r>
          </w:p>
        </w:tc>
      </w:tr>
      <w:tr>
        <w:trPr>
          <w:trHeight w:val="512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Price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rPr>
                <w:rFonts w:ascii="Arial" w:eastAsia="바탕"/>
                <w:color w:val="000000"/>
              </w:rPr>
            </w:pPr>
          </w:p>
        </w:tc>
      </w:tr>
      <w:tr>
        <w:trPr>
          <w:trHeight w:val="506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Method of payment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ind w:firstLine="260"/>
            </w:pPr>
            <w:r>
              <w:rPr>
                <w:rFonts w:ascii="Wingdings"/>
                <w:sz w:val="26"/>
              </w:rPr>
              <w:t>o</w:t>
            </w:r>
            <w:r>
              <w:rPr>
                <w:rFonts w:ascii="Arial"/>
                <w:sz w:val="26"/>
              </w:rPr>
              <w:t xml:space="preserve"> Credit Card           </w:t>
            </w:r>
            <w:r>
              <w:rPr>
                <w:rFonts w:ascii="Wingdings"/>
                <w:sz w:val="26"/>
              </w:rPr>
              <w:t>o</w:t>
            </w:r>
            <w:r>
              <w:rPr>
                <w:rFonts w:ascii="Arial"/>
                <w:sz w:val="26"/>
              </w:rPr>
              <w:t xml:space="preserve"> Bank Transfer</w:t>
            </w:r>
          </w:p>
        </w:tc>
      </w:tr>
      <w:tr>
        <w:trPr>
          <w:trHeight w:val="514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Payment date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</w:pPr>
            <w:r>
              <w:rPr>
                <w:rFonts w:ascii="Arial"/>
                <w:sz w:val="26"/>
              </w:rPr>
              <w:t>YYYY/MM/DD</w:t>
            </w:r>
          </w:p>
        </w:tc>
      </w:tr>
      <w:tr>
        <w:trPr>
          <w:trHeight w:val="1925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jc w:val="center"/>
            </w:pPr>
            <w:r>
              <w:rPr>
                <w:rFonts w:ascii="Arial"/>
                <w:sz w:val="26"/>
              </w:rPr>
              <w:t>Account for refund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line="360" w:lineRule="auto"/>
            </w:pPr>
            <w:r>
              <w:rPr>
                <w:rFonts w:ascii="Arial"/>
                <w:sz w:val="26"/>
              </w:rPr>
              <w:t xml:space="preserve">Bank : </w:t>
            </w:r>
          </w:p>
          <w:p>
            <w:pPr>
              <w:pStyle w:val="0"/>
              <w:widowControl/>
              <w:wordWrap w:val="1"/>
              <w:autoSpaceDE/>
              <w:autoSpaceDN/>
              <w:snapToGrid w:val="off"/>
              <w:spacing w:line="360" w:lineRule="auto"/>
            </w:pPr>
            <w:r>
              <w:rPr>
                <w:rFonts w:ascii="Arial"/>
                <w:sz w:val="26"/>
              </w:rPr>
              <w:t xml:space="preserve">Account No. : </w:t>
            </w:r>
          </w:p>
          <w:p>
            <w:pPr>
              <w:pStyle w:val="0"/>
              <w:widowControl/>
              <w:wordWrap w:val="1"/>
              <w:autoSpaceDE/>
              <w:autoSpaceDN/>
              <w:snapToGrid w:val="off"/>
              <w:spacing w:line="360" w:lineRule="auto"/>
            </w:pPr>
            <w:r>
              <w:rPr>
                <w:rFonts w:ascii="Arial"/>
                <w:sz w:val="26"/>
              </w:rPr>
              <w:t>Account Name :</w:t>
            </w:r>
          </w:p>
          <w:p>
            <w:pPr>
              <w:pStyle w:val="0"/>
              <w:widowControl/>
              <w:wordWrap w:val="1"/>
              <w:autoSpaceDE/>
              <w:autoSpaceDN/>
              <w:snapToGrid w:val="off"/>
            </w:pPr>
            <w:r>
              <w:rPr>
                <w:rFonts w:ascii="Arial"/>
              </w:rPr>
              <w:t>※</w:t>
            </w:r>
            <w:r>
              <w:rPr>
                <w:rFonts w:ascii="Arial"/>
              </w:rPr>
              <w:t xml:space="preserve"> Payment refund takes an estimated period of one week.</w:t>
            </w:r>
          </w:p>
        </w:tc>
      </w:tr>
      <w:tr>
        <w:trPr>
          <w:trHeight w:val="1725"/>
        </w:trPr>
        <w:tc>
          <w:tcPr>
            <w:tcW w:w="2868" w:type="dxa"/>
            <w:tcBorders>
              <w:top w:val="single" w:color="000000" w:sz="2"/>
              <w:left w:val="none" w:color="000000" w:sz="2"/>
              <w:bottom w:val="single" w:color="000000" w:sz="11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line="312" w:lineRule="auto"/>
              <w:jc w:val="center"/>
            </w:pPr>
            <w:r>
              <w:rPr>
                <w:rFonts w:ascii="Arial"/>
                <w:sz w:val="26"/>
              </w:rPr>
              <w:t>The reason of cancellation</w:t>
            </w:r>
          </w:p>
        </w:tc>
        <w:tc>
          <w:tcPr>
            <w:tcW w:w="6362" w:type="dxa"/>
            <w:tcBorders>
              <w:top w:val="single" w:color="000000" w:sz="2"/>
              <w:left w:val="single" w:color="000000" w:sz="2"/>
              <w:bottom w:val="single" w:color="000000" w:sz="11"/>
              <w:right w:val="non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line="384" w:lineRule="auto"/>
              <w:rPr>
                <w:rFonts w:ascii="Arial" w:eastAsia="바탕"/>
                <w:color w:val="000000"/>
              </w:rPr>
            </w:pPr>
          </w:p>
        </w:tc>
      </w:tr>
    </w:tbl>
    <w:p>
      <w:pPr>
        <w:pStyle w:val="0"/>
        <w:widowControl/>
        <w:wordWrap w:val="1"/>
        <w:autoSpaceDE/>
        <w:autoSpaceDN/>
        <w:snapToGrid w:val="off"/>
        <w:spacing w:line="384" w:lineRule="auto"/>
      </w:pPr>
    </w:p>
    <w:p>
      <w:pPr>
        <w:pStyle w:val="0"/>
        <w:widowControl/>
        <w:wordWrap w:val="1"/>
        <w:autoSpaceDE/>
        <w:autoSpaceDN/>
        <w:snapToGrid w:val="off"/>
        <w:spacing w:line="384" w:lineRule="auto"/>
        <w:rPr>
          <w:rFonts w:ascii="바탕" w:eastAsia="바탕"/>
          <w:color w:val="000000"/>
        </w:rPr>
      </w:pPr>
    </w:p>
    <w:p>
      <w:pPr>
        <w:pStyle w:val="0"/>
        <w:widowControl/>
        <w:wordWrap w:val="1"/>
        <w:autoSpaceDE/>
        <w:autoSpaceDN/>
        <w:snapToGrid w:val="off"/>
        <w:spacing w:line="384" w:lineRule="auto"/>
        <w:jc w:val="right"/>
      </w:pPr>
      <w:r>
        <w:rPr>
          <w:rFonts w:ascii="Arial"/>
          <w:sz w:val="28"/>
        </w:rPr>
        <w:t>Name :                 (Signature)</w:t>
      </w:r>
    </w:p>
    <w:p>
      <w:pPr>
        <w:pStyle w:val="0"/>
        <w:widowControl w:val="off"/>
        <w:rPr/>
      </w:pPr>
    </w:p>
    <w:sectPr>
      <w:headerReference r:id="rId1" w:type="default"/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1701" w:right="1440" w:bottom="1440" w:left="1440" w:header="851" w:footer="992" w:gutter="0"/>
      <w:cols w:space="0"/>
    </w:sectPr>
  </w:body>
</w:document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0"/>
      <w:widowControl w:val="off"/>
      <w:spacing w:line="384" w:lineRule="auto"/>
      <w:jc w:val="right"/>
    </w:pPr>
    <w:r>
      <w:drawing>
        <wp:inline distT="0" distB="0" distL="0" distR="0">
          <wp:extent cx="609600" cy="542925"/>
          <wp:effectExtent l="0" t="0" r="0" b="0"/>
          <wp:docPr id="1" name="그림 %d 1"/>
          <wp:cNvGraphicFramePr/>
          <a:graphic>
            <a:graphicData uri="http://schemas.openxmlformats.org/drawingml/2006/picture">
              <pic:pic>
                <pic:nvPicPr>
                  <pic:cNvPr id="0" name="C:\Users\Manbok\AppData\Local\Temp\Hnc\BinData\EMB00004e90196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5429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kern w:val="1"/>
      <w:sz w:val="20"/>
    </w:rPr>
  </w:style>
  <w:style w:type="paragraph" w:styleId="2">
    <w:name w:val="MS바탕글"/>
    <w:uiPriority w:val="2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/>
      <w:spacing w:before="0" w:after="0" w:line="240" w:lineRule="auto"/>
      <w:ind w:left="0" w:right="0" w:firstLine="0"/>
      <w:jc w:val="left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footer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header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6">
    <w:name w:val="머리글 Char"/>
    <w:uiPriority w:val="6"/>
    <w:rPr>
      <w:rFonts w:ascii="맑은 고딕" w:eastAsia="맑은 고딕"/>
      <w:color w:val="000000"/>
      <w:kern w:val="1"/>
      <w:sz w:val="20"/>
    </w:rPr>
  </w:style>
  <w:style w:type="character" w:styleId="7">
    <w:name w:val="바닥글 Char"/>
    <w:uiPriority w:val="7"/>
    <w:rPr>
      <w:rFonts w:ascii="맑은 고딕" w:eastAsia="맑은 고딕"/>
      <w:color w:val="000000"/>
      <w:kern w:val="1"/>
      <w:sz w:val="20"/>
    </w:rPr>
  </w:style>
  <w:style w:type="paragraph" w:styleId="8">
    <w:name w:val="바탕글1"/>
    <w:uiPriority w:val="8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word/_rels/header1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and Refund Form</dc:title>
  <dc:creator>SP2</dc:creator>
  <cp:lastModifiedBy>Manbok</cp:lastModifiedBy>
  <dcterms:created xsi:type="dcterms:W3CDTF">2012-07-31T02:10:00.000</dcterms:created>
  <dcterms:modified xsi:type="dcterms:W3CDTF">2024-08-01T13:11:18.029</dcterms:modified>
  <cp:version>0501.0001.01</cp:version>
</cp:coreProperties>
</file>